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5A" w:rsidRDefault="00B0785A" w:rsidP="00B0785A">
      <w:pPr>
        <w:pStyle w:val="a5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 Утвержден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                       Решением Собрания депутатов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                       Щекинского сельсовета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                  23.01.2015г.  №136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Д О К Л А Д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Главы   Щекинского  сельсовета  о  проделанной  работе  за  2014  год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В соответствии с Законодательством Российской Федерации, Законами Курской области и руководствуясь Законом 131-ФЗ   «Об общих принципах организации местного самоуправления в Российской Федерации», постановлениями и распоряжениями Губернатора Курской области, главы Рыльского района, Уставом муниципального образования «Щекинский сельсовет», Администрация Щекинского сельсовета под руководством главы сельсовета  в 2013 году ставила задачу  и проявляла  заботу  о жителях проживающих на территории сельсовета по улучшению их благосостояния, культурного отдыха, обеспечения топливом, газом, и другими товарами повседневного спроса.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За 2014 год принято  постановлений Администрации Щекинского сельсовета Рыльского района - 78, распоряжений Главы Щекинского сельсовета - 47, проведено  - 9 заседаний Собрания депутатов, принято решений – 41.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В администрации сельсовета ведется постоянная работа по обращению граждан. В 2014 году зарегистрировано 7 устных обращений граждан, из них решено положительно – 6, дано разъяснение – 1; письменных обращений – 8, из них решено положительно – 7, дано разъяснение – 1. Многие граждане обращаются за помощью по вопросам, которые не относятся  к ведению сельсовета. Но мы стараемся помочь и по ним. Помогаем по решениям о вступлении в наследство, обращениям в суды и другие районные организации.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В 2014 году  совершено нотариальных действий - 21.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На  территории сельсовета проживает 470 человек, трудоспособного возраста  - 287, пенсионеров – 100 человек, избирателей – 343; 1 - участник ВОВ, 2 - вдовы умерших участников ВОВ, 33 – инвалида общего заболевания, 1 инвалидов детства,  ветеранов труда - 35, тружеников тыла- 14; многодетных семей –10, матерей одиночек – 6.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Находящиеся на территории сельсовета учреждения принимали активное участие в жизни села, в проведении праздничных мероприятий, субботниках по наведению санитарного порядка на территории сельсовета.          Приятно отметить, что торговое обслуживание жителей на селе на должном уровне, селяне довольны  работой магазина в с.Щекино ООО «Рыльск». Жителей д.Карьково-Каменка, Коренское и с.Дугино обслуживает частный предприниматель, товар привозят в полном ассортименте.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 xml:space="preserve">         В тесном контакте работаем с коллективом школы. Оказываем посильную помощь в хозяйственной деятельности школы. Не оставляем без внимания и подрастающее </w:t>
      </w:r>
      <w:r>
        <w:rPr>
          <w:rFonts w:ascii="PT-Astra-Sans-Regular" w:hAnsi="PT-Astra-Sans-Regular"/>
          <w:color w:val="252525"/>
          <w:sz w:val="23"/>
          <w:szCs w:val="23"/>
        </w:rPr>
        <w:lastRenderedPageBreak/>
        <w:t>поколение: стало традицией вручать подарки первоклассникам и выпускникам и молодым педагогам.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Пожарная безопасность – тоже одно из направлений работы администрации сельсовета, проводится подворный обход домовладений с целью проведения противопожарного инструктажа, особое внимание уделялось людям относящимся к группе риска (одинокие, многодетные семьи), приобретены и  установлены пожарные колокола.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Фельдшерско-акушерский пункт обслуживает селян в радиусе 5 км., за 2014 год обслужено – 92 вызова, отпущено 239 процедур, принято больных – 1472 человек; регулярное обследование школьников –  49 человек; детей от 0 до 14 лет – 67, подростков – 18. Все дети и взрослое население прививалось согласно календарю прививок, отказов нет.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В 2014 году работники МКУК «Щекинский сельский Дом культуры» проводили культурно-развлекательные мероприятия для всех слоев населения: 9 мая,  день пожилых  людей, день матери, день села. Всего за год проведено 45 мероприятий.    Участвовали в районных мероприятиях. На празднование и чествование ветеранов, тружеников тыла, инвалидов, проведение новогоднего бала маскарада и другие мероприятия израсходовано из бюджета 83,7 тысяч рублей.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МКУК  « Щекинская  поселенческая библиотека». За 2014 год всего читателей -441, число посещений в библиотеку  4803, книговыдача – 9527.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Практически все жители сельсовета платят за воду постоянно и в положенные сроки. Но есть и исключения, но их мало. И в этом большая заслуга начальника МАУ «Служба заказчика по ЖКУ Щекинского сельсовета» Дроздовой Т.В.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Администрация сельсовета ведет большую работу по переписи скота у населения, на протяжении года проводилась работа по регистрации  прибывших граждан, учет птицы, домовладения и населения, пустующих домов, выдачи справок.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Проводится работа с молодежью по спортивным мероприятиям, принимаем участие в районных мероприятиях.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Основным финансовым документом МО «Щекинский сельсовет» является бюджет МО «Щекинский сельсовет», который был исполнен по доходам в сумме  2853,1 тыс.руб. по расходам  2908,9 тыс.руб.  Налоговых и неналоговых доходов собрано 1649,8 т.р. Безвозмездная помощь поступила в объеме 1203,3 т.р..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В 2014 году из районного бюджета был получен кредит в сумме  382,0 тысячи рублей.  Администрация сельсовета уменьшила расходы на обеспечение деятельности администрации. Все  муниципальные служащие и глава брали  на месяц отпуска без сохранения содержания.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     Много планов по благоустройству территории наших сел, но все упирается в финансы. Большая проблема с дорогами, с благоустройством  кладбищ.  Отремонтирована дорога в с.Щекино протяженностью 200 м. на сумму 280,0 тыс.рублей.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Большая проводится работа с неблагополучными семьями у нас их 5.   Много времени уделяется лично мной работе с населением. Двери сельсовета всегда открыты для  людей, но может  дома им легче высказывать свои желания и потребности.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В своей работе в 2014 году я руководствовалась выше указанными принципами. И в своей дальнейшей работе я не отойду от этих принципов.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lastRenderedPageBreak/>
        <w:t>         В 2015 году я приложу все силы, чтобы  закончить производить ремонт водопроводных сетей в селах сельсовета 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 Мне сегодня хочется поблагодарить Вас депутатов  сельсовета  за Вашу работу на своих избирательных участках, со своими избирателями. Надеюсь на Ваше сотрудничество во всех делах. Только совместными усилиями мы можем улучшить и облегчить жизнь наших селян.</w:t>
      </w:r>
    </w:p>
    <w:p w:rsidR="00B0785A" w:rsidRDefault="00B0785A" w:rsidP="00B0785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        </w:t>
      </w:r>
    </w:p>
    <w:p w:rsidR="009D4578" w:rsidRPr="00B0785A" w:rsidRDefault="009D4578" w:rsidP="00B0785A">
      <w:pPr>
        <w:rPr>
          <w:szCs w:val="24"/>
        </w:rPr>
      </w:pPr>
    </w:p>
    <w:sectPr w:rsidR="009D4578" w:rsidRPr="00B0785A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C517D"/>
    <w:rsid w:val="000F15A5"/>
    <w:rsid w:val="00135CE2"/>
    <w:rsid w:val="001A1DA1"/>
    <w:rsid w:val="00217BFE"/>
    <w:rsid w:val="002812EF"/>
    <w:rsid w:val="002F7F3F"/>
    <w:rsid w:val="00380DAA"/>
    <w:rsid w:val="0039478D"/>
    <w:rsid w:val="003B6442"/>
    <w:rsid w:val="00483328"/>
    <w:rsid w:val="0048648C"/>
    <w:rsid w:val="004B2200"/>
    <w:rsid w:val="00505B2C"/>
    <w:rsid w:val="00521EC4"/>
    <w:rsid w:val="005948AD"/>
    <w:rsid w:val="005D138E"/>
    <w:rsid w:val="00676B2F"/>
    <w:rsid w:val="007004D4"/>
    <w:rsid w:val="00763BF2"/>
    <w:rsid w:val="007C556B"/>
    <w:rsid w:val="008556AA"/>
    <w:rsid w:val="008A395B"/>
    <w:rsid w:val="008E7ACC"/>
    <w:rsid w:val="009618AA"/>
    <w:rsid w:val="009773B2"/>
    <w:rsid w:val="009A2DF4"/>
    <w:rsid w:val="009D4578"/>
    <w:rsid w:val="009E1558"/>
    <w:rsid w:val="00A27368"/>
    <w:rsid w:val="00A91D19"/>
    <w:rsid w:val="00A97635"/>
    <w:rsid w:val="00AD1EB7"/>
    <w:rsid w:val="00AE55D8"/>
    <w:rsid w:val="00AF37AE"/>
    <w:rsid w:val="00B0785A"/>
    <w:rsid w:val="00B124DE"/>
    <w:rsid w:val="00B83785"/>
    <w:rsid w:val="00B91063"/>
    <w:rsid w:val="00C202F1"/>
    <w:rsid w:val="00C959C8"/>
    <w:rsid w:val="00CA781E"/>
    <w:rsid w:val="00D25B81"/>
    <w:rsid w:val="00DF5F54"/>
    <w:rsid w:val="00E41814"/>
    <w:rsid w:val="00E625CC"/>
    <w:rsid w:val="00E83F25"/>
    <w:rsid w:val="00E9766D"/>
    <w:rsid w:val="00EC526F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946</Words>
  <Characters>5396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32</cp:revision>
  <dcterms:created xsi:type="dcterms:W3CDTF">2018-08-15T19:11:00Z</dcterms:created>
  <dcterms:modified xsi:type="dcterms:W3CDTF">2023-04-18T07:06:00Z</dcterms:modified>
</cp:coreProperties>
</file>