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45" w:rsidRPr="00D37A75" w:rsidRDefault="00377745" w:rsidP="00416F5E">
      <w:pPr>
        <w:pStyle w:val="Heading9"/>
        <w:spacing w:after="0"/>
        <w:ind w:left="0"/>
        <w:jc w:val="center"/>
        <w:rPr>
          <w:rFonts w:ascii="Arial" w:hAnsi="Arial" w:cs="Arial"/>
          <w:caps/>
          <w:spacing w:val="-20"/>
          <w:sz w:val="32"/>
          <w:szCs w:val="32"/>
        </w:rPr>
      </w:pPr>
      <w:r w:rsidRPr="00D37A75">
        <w:rPr>
          <w:rFonts w:ascii="Arial" w:hAnsi="Arial" w:cs="Arial"/>
          <w:caps/>
          <w:spacing w:val="-20"/>
          <w:sz w:val="32"/>
          <w:szCs w:val="32"/>
        </w:rPr>
        <w:t>Администрация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377745" w:rsidRPr="00D37A75" w:rsidRDefault="00377745" w:rsidP="00416F5E">
      <w:pPr>
        <w:pStyle w:val="Heading9"/>
        <w:spacing w:after="0"/>
        <w:ind w:left="0"/>
        <w:jc w:val="center"/>
        <w:rPr>
          <w:rFonts w:ascii="Arial" w:hAnsi="Arial" w:cs="Arial"/>
          <w:spacing w:val="-18"/>
          <w:sz w:val="32"/>
          <w:szCs w:val="32"/>
        </w:rPr>
      </w:pPr>
      <w:r w:rsidRPr="00D37A75">
        <w:rPr>
          <w:rFonts w:ascii="Arial" w:hAnsi="Arial" w:cs="Arial"/>
          <w:spacing w:val="-18"/>
          <w:sz w:val="32"/>
          <w:szCs w:val="32"/>
        </w:rPr>
        <w:t>РЫЛЬСКОГО РАЙОНА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ПОСТАНОВЛЕНИЕ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 декабря 2024 года №83</w:t>
      </w:r>
    </w:p>
    <w:p w:rsidR="00377745" w:rsidRPr="00D37A75" w:rsidRDefault="00377745" w:rsidP="00416F5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Об утверждении Перечня главных администраторов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источников финансирования дефицита бюджета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Щекинского сельсовета Рыльского района 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области, порядка и сроков внесения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Изменений в перечень главных администраторов источников финансирования дефицита бюджета Щекинского сельсовета Рыльского района 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Курской области</w:t>
      </w:r>
    </w:p>
    <w:p w:rsidR="00377745" w:rsidRPr="00D37A75" w:rsidRDefault="0037774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Щекинского сельсовета Рыльского района постановляет: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1. Утвердить прилагаемый перечень главных администраторов источников финансирования дефицита бюджета Щекинского сельсовета Рыльского района Курской области.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2. Утвердить прилагаемые Порядок и сроки внесения изменений в перечень главных администраторов источников финансирования бюджета Щекинского сельсовета Рыльского района Курской области.</w:t>
      </w:r>
    </w:p>
    <w:p w:rsidR="00377745" w:rsidRPr="00D37A75" w:rsidRDefault="00377745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>3. Настоящее постановление применяется к правоотношениям, возникающим при составлении и исполнении бюджета Щекинского сельсовета Рыльского района К</w:t>
      </w:r>
      <w:r>
        <w:rPr>
          <w:sz w:val="24"/>
          <w:szCs w:val="24"/>
        </w:rPr>
        <w:t>урской области</w:t>
      </w:r>
      <w:r w:rsidRPr="00D37A75">
        <w:rPr>
          <w:sz w:val="24"/>
          <w:szCs w:val="24"/>
        </w:rPr>
        <w:t>.</w:t>
      </w:r>
    </w:p>
    <w:p w:rsidR="00377745" w:rsidRPr="00D37A75" w:rsidRDefault="00377745" w:rsidP="00416F5E">
      <w:pPr>
        <w:pStyle w:val="ConsPlusNormal"/>
        <w:ind w:firstLine="709"/>
        <w:jc w:val="both"/>
        <w:rPr>
          <w:sz w:val="24"/>
          <w:szCs w:val="24"/>
        </w:rPr>
      </w:pPr>
      <w:r w:rsidRPr="00D37A75">
        <w:rPr>
          <w:sz w:val="24"/>
          <w:szCs w:val="24"/>
        </w:rPr>
        <w:t>4. Поста</w:t>
      </w:r>
      <w:r>
        <w:rPr>
          <w:sz w:val="24"/>
          <w:szCs w:val="24"/>
        </w:rPr>
        <w:t>новление вступает в силу со дня его подписания</w:t>
      </w:r>
      <w:r w:rsidRPr="00D37A75">
        <w:rPr>
          <w:sz w:val="24"/>
          <w:szCs w:val="24"/>
        </w:rPr>
        <w:t>.</w:t>
      </w: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 xml:space="preserve">Глава </w:t>
      </w:r>
      <w:r w:rsidRPr="00D37A75">
        <w:rPr>
          <w:rFonts w:ascii="Arial" w:hAnsi="Arial" w:cs="Arial"/>
          <w:sz w:val="24"/>
          <w:szCs w:val="24"/>
        </w:rPr>
        <w:t>Щекинского сельсовета</w:t>
      </w: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</w:t>
      </w:r>
      <w:r w:rsidRPr="00D37A75">
        <w:rPr>
          <w:rFonts w:ascii="Arial" w:hAnsi="Arial" w:cs="Arial"/>
          <w:bCs/>
          <w:sz w:val="24"/>
          <w:szCs w:val="24"/>
        </w:rPr>
        <w:t xml:space="preserve">    Н.А. Гребенникова</w:t>
      </w: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Утвержден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постановлением Администрации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Щекинского сельсовета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37A75">
        <w:rPr>
          <w:rFonts w:ascii="Arial" w:hAnsi="Arial" w:cs="Arial"/>
          <w:bCs/>
          <w:sz w:val="24"/>
          <w:szCs w:val="24"/>
        </w:rPr>
        <w:t>Рыльского района Курской области</w:t>
      </w:r>
    </w:p>
    <w:p w:rsidR="00377745" w:rsidRPr="00D37A75" w:rsidRDefault="00377745" w:rsidP="00D3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 декабря 2024</w:t>
      </w:r>
      <w:r w:rsidRPr="00D37A75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83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Перечень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 xml:space="preserve">главных администраторов источников финансирования 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дефицита бюджета Щекинского сельсовета Рыльского района Курской области</w:t>
      </w:r>
    </w:p>
    <w:p w:rsidR="00377745" w:rsidRPr="00D37A75" w:rsidRDefault="00377745" w:rsidP="00416F5E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2980"/>
        <w:gridCol w:w="5373"/>
      </w:tblGrid>
      <w:tr w:rsidR="00377745" w:rsidRPr="00D37A75" w:rsidTr="00416F5E">
        <w:trPr>
          <w:trHeight w:val="630"/>
        </w:trPr>
        <w:tc>
          <w:tcPr>
            <w:tcW w:w="999" w:type="dxa"/>
          </w:tcPr>
          <w:p w:rsidR="00377745" w:rsidRPr="00D37A75" w:rsidRDefault="0037774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980" w:type="dxa"/>
          </w:tcPr>
          <w:p w:rsidR="00377745" w:rsidRPr="00D37A75" w:rsidRDefault="0037774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2" w:type="dxa"/>
          </w:tcPr>
          <w:p w:rsidR="00377745" w:rsidRPr="00D37A75" w:rsidRDefault="00377745" w:rsidP="00416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источников финансирования дефицита бюджета Щекинского сельсовета Рыльского района Курской области, наименование кода группы, подгруппы, статьи и вида источников</w:t>
            </w:r>
          </w:p>
        </w:tc>
      </w:tr>
      <w:tr w:rsidR="00377745" w:rsidRPr="00D37A75" w:rsidTr="00DB3180">
        <w:trPr>
          <w:trHeight w:val="63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 xml:space="preserve">Администрация Щекинского сельсовета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Рыльского района </w:t>
            </w:r>
          </w:p>
        </w:tc>
      </w:tr>
      <w:tr w:rsidR="00377745" w:rsidRPr="00D37A75" w:rsidTr="00DB3180">
        <w:trPr>
          <w:trHeight w:val="63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377745" w:rsidRPr="00D37A75" w:rsidTr="00DB3180">
        <w:trPr>
          <w:trHeight w:val="63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  <w:noWrap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кредитных организаций в валюте  Российской Федерации</w:t>
            </w:r>
          </w:p>
        </w:tc>
      </w:tr>
      <w:tr w:rsidR="00377745" w:rsidRPr="00D37A75" w:rsidTr="00DB3180">
        <w:trPr>
          <w:trHeight w:val="48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</w:tr>
      <w:tr w:rsidR="00377745" w:rsidRPr="00D37A75" w:rsidTr="00DB3180">
        <w:trPr>
          <w:trHeight w:val="45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 Российской Федерации</w:t>
            </w:r>
          </w:p>
        </w:tc>
      </w:tr>
      <w:tr w:rsidR="00377745" w:rsidRPr="00D37A75" w:rsidTr="00DB3180">
        <w:trPr>
          <w:trHeight w:val="63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77745" w:rsidRPr="00D37A75" w:rsidTr="00DB3180">
        <w:trPr>
          <w:trHeight w:val="630"/>
        </w:trPr>
        <w:tc>
          <w:tcPr>
            <w:tcW w:w="999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0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2" w:type="dxa"/>
          </w:tcPr>
          <w:p w:rsidR="00377745" w:rsidRPr="00D37A75" w:rsidRDefault="00377745" w:rsidP="00DB3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A7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77745" w:rsidRPr="00D37A75" w:rsidRDefault="00377745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1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Утверждены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Щекинского сельсовета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Рыльского района Курской области</w:t>
      </w:r>
    </w:p>
    <w:p w:rsidR="00377745" w:rsidRPr="00D37A75" w:rsidRDefault="00377745" w:rsidP="006645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02 декабря 2024</w:t>
      </w:r>
      <w:r w:rsidRPr="00D37A75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83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Правила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7A75">
        <w:rPr>
          <w:rFonts w:ascii="Arial" w:hAnsi="Arial" w:cs="Arial"/>
          <w:b/>
          <w:sz w:val="32"/>
          <w:szCs w:val="32"/>
        </w:rPr>
        <w:t>внесения изменений в перечень главных администраторов источников финансирования дефицита бюджета Щекинского сельсовета Рыльского района Курской области</w:t>
      </w:r>
    </w:p>
    <w:p w:rsidR="00377745" w:rsidRPr="00D37A75" w:rsidRDefault="00377745" w:rsidP="00416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1. Настоящие Правила устанавливают порядок и сроки внесения изменений в перечень главных администраторов источников финансирования дефицита бюджета Щекинского сельсовета Рыльского района Курской области (далее – перечень главных администраторов).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2. Внесение изменений в перечень главных администраторов осуществляется в случае изменения: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а) состава главных администраторов источников финансирования дефицита бюджета Щекинского сельсовета Рыльского района Курской области;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б) функций главных администраторов источников финансирования дефицита бюджета Щекинского сельсовета Рыльского района Курской области;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в) принципов назначения и присвоения структуры кодов классификации источников финансирования дефицита бюджета Щекинского сельсовета Рыльского района Курской области;</w:t>
      </w:r>
    </w:p>
    <w:p w:rsidR="00377745" w:rsidRPr="00D37A75" w:rsidRDefault="00377745" w:rsidP="00416F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75">
        <w:rPr>
          <w:rFonts w:ascii="Arial" w:hAnsi="Arial" w:cs="Arial"/>
          <w:sz w:val="24"/>
          <w:szCs w:val="24"/>
        </w:rPr>
        <w:t>г) состава закрепленных за главными администраторами источников финансирования дефицита бюджета Щекинского сельсовета Рыльского района Курской области кодов классификации источников финансирования дефицита бюджета Щекинского сельсовета Рыльского района Курской области.</w:t>
      </w:r>
    </w:p>
    <w:p w:rsidR="00377745" w:rsidRPr="00D37A75" w:rsidRDefault="00377745" w:rsidP="00416F5E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cyan"/>
        </w:rPr>
      </w:pPr>
    </w:p>
    <w:p w:rsidR="00377745" w:rsidRPr="00D37A75" w:rsidRDefault="00377745" w:rsidP="00416F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7745" w:rsidRPr="00D37A75" w:rsidRDefault="00377745" w:rsidP="00416F5E">
      <w:pPr>
        <w:rPr>
          <w:rFonts w:ascii="Arial" w:hAnsi="Arial" w:cs="Arial"/>
          <w:szCs w:val="24"/>
        </w:rPr>
      </w:pPr>
    </w:p>
    <w:sectPr w:rsidR="00377745" w:rsidRPr="00D37A75" w:rsidSect="006879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0EB"/>
    <w:rsid w:val="0005306C"/>
    <w:rsid w:val="00120609"/>
    <w:rsid w:val="0014125A"/>
    <w:rsid w:val="001E488D"/>
    <w:rsid w:val="00254FCE"/>
    <w:rsid w:val="002B5501"/>
    <w:rsid w:val="002C2B30"/>
    <w:rsid w:val="00377745"/>
    <w:rsid w:val="003E5C9D"/>
    <w:rsid w:val="003E7BDD"/>
    <w:rsid w:val="00416F5E"/>
    <w:rsid w:val="00473789"/>
    <w:rsid w:val="004A1047"/>
    <w:rsid w:val="004B3032"/>
    <w:rsid w:val="0051479E"/>
    <w:rsid w:val="00524474"/>
    <w:rsid w:val="00563C0F"/>
    <w:rsid w:val="005B438C"/>
    <w:rsid w:val="005C6710"/>
    <w:rsid w:val="005F5751"/>
    <w:rsid w:val="006279DE"/>
    <w:rsid w:val="006400AB"/>
    <w:rsid w:val="00664553"/>
    <w:rsid w:val="00687943"/>
    <w:rsid w:val="00690A39"/>
    <w:rsid w:val="006B5E81"/>
    <w:rsid w:val="006D1DF0"/>
    <w:rsid w:val="007038E5"/>
    <w:rsid w:val="00743FD8"/>
    <w:rsid w:val="0079140C"/>
    <w:rsid w:val="007B2FA1"/>
    <w:rsid w:val="00811B4F"/>
    <w:rsid w:val="00897F0D"/>
    <w:rsid w:val="008E01A4"/>
    <w:rsid w:val="0099403F"/>
    <w:rsid w:val="009A102C"/>
    <w:rsid w:val="009D19A0"/>
    <w:rsid w:val="00A43EEA"/>
    <w:rsid w:val="00AF59DC"/>
    <w:rsid w:val="00B11CAA"/>
    <w:rsid w:val="00B5588E"/>
    <w:rsid w:val="00B6029C"/>
    <w:rsid w:val="00B855A3"/>
    <w:rsid w:val="00C157DF"/>
    <w:rsid w:val="00C5576F"/>
    <w:rsid w:val="00C845C0"/>
    <w:rsid w:val="00D123A1"/>
    <w:rsid w:val="00D37A75"/>
    <w:rsid w:val="00D472BD"/>
    <w:rsid w:val="00D50309"/>
    <w:rsid w:val="00D77AE5"/>
    <w:rsid w:val="00DB3180"/>
    <w:rsid w:val="00DE55E8"/>
    <w:rsid w:val="00ED50EB"/>
    <w:rsid w:val="00F43671"/>
    <w:rsid w:val="00F551B5"/>
    <w:rsid w:val="00F7602E"/>
    <w:rsid w:val="00F811B6"/>
    <w:rsid w:val="00F9046A"/>
    <w:rsid w:val="00FA3AC7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B438C"/>
    <w:pPr>
      <w:keepNext/>
      <w:spacing w:after="0" w:line="240" w:lineRule="auto"/>
      <w:ind w:firstLine="851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438C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38C"/>
    <w:rPr>
      <w:rFonts w:ascii="Times New Roman" w:hAnsi="Times New Roman" w:cs="Times New Roman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438C"/>
    <w:rPr>
      <w:rFonts w:ascii="Times New Roman" w:hAnsi="Times New Roman" w:cs="Times New Roman"/>
      <w:b/>
      <w:sz w:val="24"/>
    </w:rPr>
  </w:style>
  <w:style w:type="paragraph" w:customStyle="1" w:styleId="a">
    <w:name w:val="Знак"/>
    <w:basedOn w:val="Normal"/>
    <w:uiPriority w:val="99"/>
    <w:rsid w:val="00ED50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B43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37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03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694</Words>
  <Characters>3956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DUROVO</dc:creator>
  <cp:keywords/>
  <dc:description/>
  <cp:lastModifiedBy>User</cp:lastModifiedBy>
  <cp:revision>20</cp:revision>
  <cp:lastPrinted>2023-11-28T07:31:00Z</cp:lastPrinted>
  <dcterms:created xsi:type="dcterms:W3CDTF">2021-11-23T07:33:00Z</dcterms:created>
  <dcterms:modified xsi:type="dcterms:W3CDTF">2024-12-04T10:13:00Z</dcterms:modified>
</cp:coreProperties>
</file>